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D7" w:rsidRDefault="000802D7" w:rsidP="0008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0802D7" w:rsidRDefault="000802D7" w:rsidP="0008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0802D7" w:rsidRDefault="000802D7" w:rsidP="0008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01 Проведение профилактических мероприятий</w:t>
      </w:r>
    </w:p>
    <w:p w:rsidR="000802D7" w:rsidRDefault="000802D7" w:rsidP="000802D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МДК. 01.02 Основы профилактики</w:t>
      </w:r>
    </w:p>
    <w:p w:rsidR="00485CBD" w:rsidRPr="000709A4" w:rsidRDefault="00E25AB7" w:rsidP="000802D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709A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ИЗБЫТОЧНОЕ СОДЕРЖАНИЕ УГЛЕВОДОВ В ПИЩЕВОМ РАЦИОНЕ ПРИВОДИТ</w:t>
      </w:r>
    </w:p>
    <w:p w:rsidR="00485CBD" w:rsidRPr="000709A4" w:rsidRDefault="00485CBD" w:rsidP="002C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C689B" w:rsidRPr="000709A4">
        <w:rPr>
          <w:rFonts w:ascii="Times New Roman" w:hAnsi="Times New Roman" w:cs="Times New Roman"/>
          <w:sz w:val="24"/>
          <w:szCs w:val="24"/>
        </w:rPr>
        <w:t>к анорексии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к повышению работоспособности 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к повышенной утомляемости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r w:rsidR="002C689B" w:rsidRPr="000709A4">
        <w:rPr>
          <w:rFonts w:ascii="Times New Roman" w:hAnsi="Times New Roman" w:cs="Times New Roman"/>
          <w:sz w:val="24"/>
          <w:szCs w:val="24"/>
        </w:rPr>
        <w:t>к ожирению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ВСЕМИРНАЯ ОРГАНИЗАЦИЯ ЗДРАВООХРАНЕНИЯ РЕКОМЕНДУЕТ УПОТРЕБЛЯТЬ ОВОЩИ И ФРУКТЫ В КОЛИЧЕСТВЕ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1) 400 г в сутки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2) 300 г в сутки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250 г в сутки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150 г в сутки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УЛУЧШАЕТ ПЕРИСТАЛЬТИКУ ТОЛСТОГО КИШЕЧНИКА УПОТРЕБЛЕНИЕ В ПИЩУ</w:t>
      </w:r>
    </w:p>
    <w:p w:rsidR="00485CBD" w:rsidRPr="000709A4" w:rsidRDefault="00485CBD" w:rsidP="002C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C689B" w:rsidRPr="000709A4">
        <w:rPr>
          <w:rFonts w:ascii="Times New Roman" w:hAnsi="Times New Roman" w:cs="Times New Roman"/>
          <w:sz w:val="24"/>
          <w:szCs w:val="24"/>
        </w:rPr>
        <w:t>острой пищи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709A4">
        <w:rPr>
          <w:rFonts w:ascii="Times New Roman" w:hAnsi="Times New Roman" w:cs="Times New Roman"/>
          <w:sz w:val="24"/>
          <w:szCs w:val="24"/>
        </w:rPr>
        <w:t>пюреобразной</w:t>
      </w:r>
      <w:proofErr w:type="spellEnd"/>
      <w:r w:rsidRPr="000709A4">
        <w:rPr>
          <w:rFonts w:ascii="Times New Roman" w:hAnsi="Times New Roman" w:cs="Times New Roman"/>
          <w:sz w:val="24"/>
          <w:szCs w:val="24"/>
        </w:rPr>
        <w:t xml:space="preserve"> пищи 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</w:t>
      </w:r>
      <w:r w:rsidR="002C689B" w:rsidRPr="000709A4">
        <w:rPr>
          <w:rFonts w:ascii="Times New Roman" w:hAnsi="Times New Roman" w:cs="Times New Roman"/>
          <w:sz w:val="24"/>
          <w:szCs w:val="24"/>
        </w:rPr>
        <w:t>овощей и фруктов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хлебобулочных изделий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ПРОДОЛЖИТЕЛЬНАЯ УМСТВЕННАЯ РАБОТА МОЖЕТ ПРИВОДИТ К</w:t>
      </w:r>
    </w:p>
    <w:p w:rsidR="00485CBD" w:rsidRPr="000709A4" w:rsidRDefault="00485CBD" w:rsidP="002C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C689B" w:rsidRPr="000709A4">
        <w:rPr>
          <w:rFonts w:ascii="Times New Roman" w:hAnsi="Times New Roman" w:cs="Times New Roman"/>
          <w:sz w:val="24"/>
          <w:szCs w:val="24"/>
        </w:rPr>
        <w:t>улучшению восприятия информации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C689B" w:rsidRPr="000709A4">
        <w:rPr>
          <w:rFonts w:ascii="Times New Roman" w:hAnsi="Times New Roman" w:cs="Times New Roman"/>
          <w:sz w:val="24"/>
          <w:szCs w:val="24"/>
        </w:rPr>
        <w:t>снижению устойчивости внимания</w:t>
      </w:r>
    </w:p>
    <w:p w:rsidR="00E25AB7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улучшению запоминания информации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повышению сосредоточения внимания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ЦЕЛЕВОЙ АУДИТОРИЕЙ, С КОТОРОЙ НЕОБХОДИМО ПРОВОДИТЬ РАБОТУ ПО ВТОРИЧНОЙ ПРОФИЛАКТИКЕ ЗАБОЛЕВАНИЙ, ЯВЛЯЮТСЯ</w:t>
      </w:r>
    </w:p>
    <w:p w:rsidR="00E25AB7" w:rsidRPr="000709A4" w:rsidRDefault="00E25AB7" w:rsidP="002C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C689B" w:rsidRPr="000709A4">
        <w:rPr>
          <w:rFonts w:ascii="Times New Roman" w:hAnsi="Times New Roman" w:cs="Times New Roman"/>
          <w:sz w:val="24"/>
          <w:szCs w:val="24"/>
        </w:rPr>
        <w:t>здоровые лица с факторами риска развития заболеваний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C689B" w:rsidRPr="000709A4">
        <w:rPr>
          <w:rFonts w:ascii="Times New Roman" w:hAnsi="Times New Roman" w:cs="Times New Roman"/>
          <w:sz w:val="24"/>
          <w:szCs w:val="24"/>
        </w:rPr>
        <w:t>пациенты с хроническими формами заболеваний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выздоравливающие после перенесенных острых заболеваний 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люди из групп риска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ПОСЛЕДСТВИЕМ ГИПОДИНАМИИ ЯВЛЯЕТСЯ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1) снижение силы и выносливости мышц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lastRenderedPageBreak/>
        <w:t xml:space="preserve">2) повышение тонуса и эластичности мышц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снижение частоты сердечных сокращений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повышение работоспособности организма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ПРОДОЛЖИТЕЛЬНОСТЬ ЕЖЕДНЕВНОЙ ФИЗИЧЕСКОЙ НАГРУЗКИ, РЕКОМЕНДУЕМОЙ ДЛЯ ПРОФИЛАКТИКИ ГИПОДИНАМИИ, СОСТАВЛЯЕТ НЕ МЕНЕЕ</w:t>
      </w:r>
    </w:p>
    <w:p w:rsidR="00485CBD" w:rsidRPr="000709A4" w:rsidRDefault="00485CBD" w:rsidP="002C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C689B" w:rsidRPr="000709A4">
        <w:rPr>
          <w:rFonts w:ascii="Times New Roman" w:hAnsi="Times New Roman" w:cs="Times New Roman"/>
          <w:sz w:val="24"/>
          <w:szCs w:val="24"/>
        </w:rPr>
        <w:t>60 минут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15 минут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20 минут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r w:rsidR="002C689B" w:rsidRPr="000709A4">
        <w:rPr>
          <w:rFonts w:ascii="Times New Roman" w:hAnsi="Times New Roman" w:cs="Times New Roman"/>
          <w:sz w:val="24"/>
          <w:szCs w:val="24"/>
        </w:rPr>
        <w:t>30 минут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ЦЕЛЬЮ ПЕРВИЧНОЙ ПРОФИЛАКТИКИ ЯВЛЯЕТСЯ</w:t>
      </w:r>
    </w:p>
    <w:p w:rsidR="00E25AB7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укрепление и сохранение здоровья </w:t>
      </w:r>
      <w:r w:rsidR="00E25AB7" w:rsidRPr="000709A4">
        <w:rPr>
          <w:rFonts w:ascii="Times New Roman" w:hAnsi="Times New Roman" w:cs="Times New Roman"/>
          <w:sz w:val="24"/>
          <w:szCs w:val="24"/>
        </w:rPr>
        <w:t>человека, предупреждение заболеваний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достижение длительной и стойкой ремиссии при хроническом заболевании 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сохранение здоровья у людей из групп риска, подверженных неблагоприятному воздействию факторов риска 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поддержание качества жизни пациентов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9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. САМЫМ ЗДОРОВЫМ СНОМ ЯВЛЯЕТСЯ СОН В ПЕРИОД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00.00 – 04.00.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22.00 – 06.00.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3) 01.00. – 03.00.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03.00 – 06.00.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0.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РЕКОМЕНДУЕМЫМ СПОСОБОМ СНЯТИЯ СТРЕССА ЯВЛЯЕТСЯ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употребление алкоголя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употребление пищи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</w:t>
      </w:r>
      <w:r w:rsidR="002E16A4" w:rsidRPr="000709A4">
        <w:rPr>
          <w:rFonts w:ascii="Times New Roman" w:hAnsi="Times New Roman" w:cs="Times New Roman"/>
          <w:sz w:val="24"/>
          <w:szCs w:val="24"/>
        </w:rPr>
        <w:t>занятие физической культурой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709A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ЗАКАЛИВАНИЕ – ЭТО</w:t>
      </w:r>
    </w:p>
    <w:p w:rsidR="00485CBD" w:rsidRPr="000709A4" w:rsidRDefault="00EF05EF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устойчивость к воздействию низких температур</w:t>
      </w:r>
    </w:p>
    <w:p w:rsidR="00EF05EF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кратковременное </w:t>
      </w:r>
      <w:r w:rsidR="00485CBD" w:rsidRPr="000709A4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Pr="000709A4">
        <w:rPr>
          <w:rFonts w:ascii="Times New Roman" w:hAnsi="Times New Roman" w:cs="Times New Roman"/>
          <w:sz w:val="24"/>
          <w:szCs w:val="24"/>
        </w:rPr>
        <w:t xml:space="preserve">на человека тепловых и </w:t>
      </w:r>
      <w:proofErr w:type="spellStart"/>
      <w:r w:rsidRPr="000709A4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0709A4">
        <w:rPr>
          <w:rFonts w:ascii="Times New Roman" w:hAnsi="Times New Roman" w:cs="Times New Roman"/>
          <w:sz w:val="24"/>
          <w:szCs w:val="24"/>
        </w:rPr>
        <w:t xml:space="preserve"> стрессов </w:t>
      </w:r>
    </w:p>
    <w:p w:rsidR="00EF05EF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способность организма приспосабливаться к </w:t>
      </w:r>
      <w:r w:rsidR="00485CBD" w:rsidRPr="000709A4">
        <w:rPr>
          <w:rFonts w:ascii="Times New Roman" w:hAnsi="Times New Roman" w:cs="Times New Roman"/>
          <w:sz w:val="24"/>
          <w:szCs w:val="24"/>
        </w:rPr>
        <w:t>изменяющ</w:t>
      </w:r>
      <w:r w:rsidRPr="000709A4">
        <w:rPr>
          <w:rFonts w:ascii="Times New Roman" w:hAnsi="Times New Roman" w:cs="Times New Roman"/>
          <w:sz w:val="24"/>
          <w:szCs w:val="24"/>
        </w:rPr>
        <w:t xml:space="preserve">имся условиям окружающей среды </w:t>
      </w:r>
    </w:p>
    <w:p w:rsidR="00E25AB7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</w:t>
      </w:r>
      <w:r w:rsidR="00485CBD" w:rsidRPr="000709A4">
        <w:rPr>
          <w:rFonts w:ascii="Times New Roman" w:hAnsi="Times New Roman" w:cs="Times New Roman"/>
          <w:sz w:val="24"/>
          <w:szCs w:val="24"/>
        </w:rPr>
        <w:t xml:space="preserve">) </w:t>
      </w:r>
      <w:r w:rsidR="002E16A4" w:rsidRPr="000709A4">
        <w:rPr>
          <w:rFonts w:ascii="Times New Roman" w:hAnsi="Times New Roman" w:cs="Times New Roman"/>
          <w:sz w:val="24"/>
          <w:szCs w:val="24"/>
        </w:rPr>
        <w:t>метод физиотерапии различными природными факторами: воздухом, водой, солнцем, низкими и высокими температурами, с целью повышения функциональных резервов организма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12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. ФОРМИРОВАНИЕ ЗДОРОВОГО ОБРАЗА ЖИЗНИ ОБЕСПЕЧИВАЕТСЯ</w:t>
      </w:r>
    </w:p>
    <w:p w:rsidR="00E25AB7" w:rsidRPr="000709A4" w:rsidRDefault="00EF05EF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путем проведения обязательной иммунопрофилактики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путем проведения мероприятий, направленных на информирование граждан о факторах риска для их здоровья</w:t>
      </w:r>
    </w:p>
    <w:p w:rsidR="00EF05EF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путем информирования о новых достижениях в </w:t>
      </w:r>
      <w:r w:rsidR="00E25AB7" w:rsidRPr="000709A4">
        <w:rPr>
          <w:rFonts w:ascii="Times New Roman" w:hAnsi="Times New Roman" w:cs="Times New Roman"/>
          <w:sz w:val="24"/>
          <w:szCs w:val="24"/>
        </w:rPr>
        <w:t xml:space="preserve">области лечения заболеваний </w:t>
      </w:r>
    </w:p>
    <w:p w:rsidR="00E25AB7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путем проведения рекламы специализированных </w:t>
      </w:r>
      <w:r w:rsidR="00E25AB7" w:rsidRPr="000709A4">
        <w:rPr>
          <w:rFonts w:ascii="Times New Roman" w:hAnsi="Times New Roman" w:cs="Times New Roman"/>
          <w:sz w:val="24"/>
          <w:szCs w:val="24"/>
        </w:rPr>
        <w:t>видов питания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ПЕРВИЧНАЯ ПРОФИЛАКТИКА ТАБАКОКУРЕНИЯ НАПРАВЛЕНА НА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1) некурящих людей и людей с факторами риска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людей, бросивших курить, для предупреждения рецидива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курящих людей для оказания помощи в отказе от курения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людей, которые недавно начали курить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ТАБАКОКУРЕНИЕ – ЭТО ФАКТОР РИСКА РАЗВИТИЯ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авитаминоза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онкологических заболеваний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аллергических реакций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развития ожирения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ФАКТОРОМ, ОБУСЛОВЛИВАЮЩИМ УПОТРЕБЛЕНИЕ АЛКОГОЛЯ В ПОДРОСТКОВОМ ВОЗРАСТЕ, ЯВЛЯЕТСЯ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позитивные коммуникации в семье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употребление алкоголя членами семьи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положительное поведение окружающих сверстников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эмоциональная близость к матери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ФАКТОРОМ ЗАЩИТЫ ОТ УПОТРЕБЛЕНИЯ АЛКОГОЛЯ В ПОДРОСТКОВОМ ВОЗРАСТЕ ЯВЛЯЕТСЯ</w:t>
      </w:r>
    </w:p>
    <w:p w:rsidR="00485CBD" w:rsidRPr="000709A4" w:rsidRDefault="00EF05EF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предпочтение мнения сверстников мнению семьи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слабый мониторинг со стороны родителей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низкий уровень ожидания от будущего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r w:rsidR="002E16A4" w:rsidRPr="000709A4">
        <w:rPr>
          <w:rFonts w:ascii="Times New Roman" w:hAnsi="Times New Roman" w:cs="Times New Roman"/>
          <w:sz w:val="24"/>
          <w:szCs w:val="24"/>
        </w:rPr>
        <w:t>высокий уровень взаимопонимания между всеми членами семьи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ПРЕДУПРЕЖДЕНИЕ НАЧАЛА УПОТРЕБЛЕНИЯ АЛКОГОЛЯ ОТНОСИТСЯ К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вторичной профилактике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первичной профилактике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медицинской профилактике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третичной профилактике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>8.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ЦЕЛЬЮ ВТОРИЧНОЙ ПРОФИЛАКТИКИ АЛКОГОЛИЗМА ЯВЛЯЕТСЯ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предупреждение употребления алкоголя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предупреждение рецидивов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</w:t>
      </w:r>
      <w:r w:rsidR="002E16A4" w:rsidRPr="000709A4">
        <w:rPr>
          <w:rFonts w:ascii="Times New Roman" w:hAnsi="Times New Roman" w:cs="Times New Roman"/>
          <w:sz w:val="24"/>
          <w:szCs w:val="24"/>
        </w:rPr>
        <w:t>отказ от употребления алкоголя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лечение заболеваний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ДЕФИЦИТ БЕЛКА В РАЦИОНЕ ПИТАНИЯ МОЖЕТ ПРИВЕСТИ К</w:t>
      </w:r>
    </w:p>
    <w:p w:rsidR="00E25AB7" w:rsidRPr="000709A4" w:rsidRDefault="00E25AB7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снижению общего холестерина в крови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авитаминозу 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повышению работоспособности 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r w:rsidR="002E16A4" w:rsidRPr="000709A4">
        <w:rPr>
          <w:rFonts w:ascii="Times New Roman" w:hAnsi="Times New Roman" w:cs="Times New Roman"/>
          <w:sz w:val="24"/>
          <w:szCs w:val="24"/>
        </w:rPr>
        <w:t>отекам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20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ОЦЕНКА СТЕПЕНИ СУММАРНОГО СЕРДЕЧНО-СОСУДИСТОГО РИСКА ПРОВОДИТСЯ ПО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шкале </w:t>
      </w:r>
      <w:r w:rsidR="002C689B" w:rsidRPr="000709A4">
        <w:rPr>
          <w:rFonts w:ascii="Times New Roman" w:hAnsi="Times New Roman" w:cs="Times New Roman"/>
          <w:sz w:val="24"/>
          <w:szCs w:val="24"/>
        </w:rPr>
        <w:t>SCORE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шкале </w:t>
      </w:r>
      <w:r w:rsidR="002C689B" w:rsidRPr="000709A4">
        <w:rPr>
          <w:rFonts w:ascii="Times New Roman" w:hAnsi="Times New Roman" w:cs="Times New Roman"/>
          <w:sz w:val="24"/>
          <w:szCs w:val="24"/>
        </w:rPr>
        <w:t xml:space="preserve">Нортон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шкале </w:t>
      </w:r>
      <w:proofErr w:type="spellStart"/>
      <w:r w:rsidR="002C689B" w:rsidRPr="000709A4">
        <w:rPr>
          <w:rFonts w:ascii="Times New Roman" w:hAnsi="Times New Roman" w:cs="Times New Roman"/>
          <w:sz w:val="24"/>
          <w:szCs w:val="24"/>
        </w:rPr>
        <w:t>Ватерлоу</w:t>
      </w:r>
      <w:proofErr w:type="spellEnd"/>
      <w:r w:rsidR="002C689B" w:rsidRPr="0007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госпитальной шкале тревоги и депрессии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21</w:t>
      </w:r>
      <w:r w:rsidR="00EF05EF" w:rsidRPr="000709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К АБСОЛЮТНОМУ СУММАРНОМУ СЕРДЕЧНО- СОСУДИСТОМУ РИСКУ ОТНОСИТСЯ ВОЗРАСТ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1) 40-65 лет</w:t>
      </w:r>
    </w:p>
    <w:p w:rsidR="002C689B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30-40 лет </w:t>
      </w:r>
    </w:p>
    <w:p w:rsidR="002C689B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35-45 лет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60-75 лет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22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ИНДЕКС МАССЫ ТЕЛА ВЫЧИСЛЯЕТСЯ ПО ФОРМУЛЕ</w:t>
      </w:r>
    </w:p>
    <w:p w:rsidR="00485CBD" w:rsidRPr="000709A4" w:rsidRDefault="002E16A4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</w:t>
      </w:r>
      <w:r w:rsidR="00EF05EF" w:rsidRPr="000709A4">
        <w:rPr>
          <w:rFonts w:ascii="Times New Roman" w:hAnsi="Times New Roman" w:cs="Times New Roman"/>
          <w:sz w:val="24"/>
          <w:szCs w:val="24"/>
        </w:rPr>
        <w:t>)</w:t>
      </w:r>
      <w:r w:rsidRPr="000709A4">
        <w:rPr>
          <w:rFonts w:ascii="Times New Roman" w:hAnsi="Times New Roman" w:cs="Times New Roman"/>
          <w:sz w:val="24"/>
          <w:szCs w:val="24"/>
        </w:rPr>
        <w:t xml:space="preserve"> рост в см минус</w:t>
      </w:r>
    </w:p>
    <w:p w:rsidR="00485CBD" w:rsidRPr="000709A4" w:rsidRDefault="00485CBD" w:rsidP="00EF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масса тела в кг разделить на рост в м2 (в квадрате)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3) масса те</w:t>
      </w:r>
      <w:r w:rsidR="00EF05EF" w:rsidRPr="000709A4">
        <w:rPr>
          <w:rFonts w:ascii="Times New Roman" w:hAnsi="Times New Roman" w:cs="Times New Roman"/>
          <w:sz w:val="24"/>
          <w:szCs w:val="24"/>
        </w:rPr>
        <w:t xml:space="preserve">ла в кг разделить на рост в см </w:t>
      </w:r>
    </w:p>
    <w:p w:rsidR="00485CBD" w:rsidRPr="000709A4" w:rsidRDefault="00EF05EF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</w:t>
      </w:r>
      <w:r w:rsidR="00485CBD" w:rsidRPr="000709A4">
        <w:rPr>
          <w:rFonts w:ascii="Times New Roman" w:hAnsi="Times New Roman" w:cs="Times New Roman"/>
          <w:sz w:val="24"/>
          <w:szCs w:val="24"/>
        </w:rPr>
        <w:t>) рост в м минус 100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23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В НОРМЕ ИНДЕКС МАССЫ ТЕЛА СОСТАВЛЯЕТ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35,0 кг/м2 -39,9 кг/м2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25,0 кг/м2 -29,9 кг/м2 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30,0 кг/м2 -34,9 кг/м2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4) </w:t>
      </w:r>
      <w:r w:rsidR="002E16A4" w:rsidRPr="000709A4">
        <w:rPr>
          <w:rFonts w:ascii="Times New Roman" w:hAnsi="Times New Roman" w:cs="Times New Roman"/>
          <w:sz w:val="24"/>
          <w:szCs w:val="24"/>
        </w:rPr>
        <w:t>18,5 кг/м2 -24,9 кг/м2</w:t>
      </w:r>
    </w:p>
    <w:p w:rsidR="00485CBD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A4">
        <w:rPr>
          <w:rFonts w:ascii="Times New Roman" w:hAnsi="Times New Roman" w:cs="Times New Roman"/>
          <w:bCs/>
          <w:sz w:val="24"/>
          <w:szCs w:val="24"/>
        </w:rPr>
        <w:t>24</w:t>
      </w:r>
      <w:r w:rsidR="00485CBD" w:rsidRPr="000709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89B" w:rsidRPr="000709A4">
        <w:rPr>
          <w:rFonts w:ascii="Times New Roman" w:hAnsi="Times New Roman" w:cs="Times New Roman"/>
          <w:bCs/>
          <w:sz w:val="24"/>
          <w:szCs w:val="24"/>
        </w:rPr>
        <w:t>ПО РЕЗУЛЬТАТАМ ОБСЛЕДОВАНИЯ В ЦЕНТРЕ ЗДОРОВЬЯ ДЛЯ ПАЦИЕНТА СОСТАВЛЯЕТСЯ</w:t>
      </w:r>
    </w:p>
    <w:p w:rsidR="00485CBD" w:rsidRPr="000709A4" w:rsidRDefault="00485CBD" w:rsidP="002E1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E16A4" w:rsidRPr="000709A4">
        <w:rPr>
          <w:rFonts w:ascii="Times New Roman" w:hAnsi="Times New Roman" w:cs="Times New Roman"/>
          <w:sz w:val="24"/>
          <w:szCs w:val="24"/>
        </w:rPr>
        <w:t>программа борьбы с вредными привычками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</w:t>
      </w:r>
      <w:r w:rsidR="002E16A4" w:rsidRPr="000709A4">
        <w:rPr>
          <w:rFonts w:ascii="Times New Roman" w:hAnsi="Times New Roman" w:cs="Times New Roman"/>
          <w:sz w:val="24"/>
          <w:szCs w:val="24"/>
        </w:rPr>
        <w:t>индивидуальная программа здорового образа жизни</w:t>
      </w:r>
    </w:p>
    <w:p w:rsidR="00EF05EF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стандартная программа здорового образа жизни </w:t>
      </w:r>
    </w:p>
    <w:p w:rsidR="00485CBD" w:rsidRPr="000709A4" w:rsidRDefault="00485CBD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план лечения пациента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25. </w:t>
      </w:r>
      <w:r w:rsidR="002C689B" w:rsidRPr="000709A4">
        <w:rPr>
          <w:rFonts w:ascii="Times New Roman" w:hAnsi="Times New Roman" w:cs="Times New Roman"/>
          <w:sz w:val="24"/>
          <w:szCs w:val="24"/>
        </w:rPr>
        <w:t>ИЗБЫТОЧНАЯ МАССА ТЕЛА ЯВЛЯЕТСЯ ФАКТОРОМ РИСКА РАЗВИТИЯ ДИАБЕТА</w:t>
      </w:r>
    </w:p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1) сахарного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2) несахарного </w:t>
      </w:r>
    </w:p>
    <w:p w:rsidR="00EF05EF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 xml:space="preserve">3) почечного </w:t>
      </w:r>
    </w:p>
    <w:p w:rsidR="00C458B2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A4">
        <w:rPr>
          <w:rFonts w:ascii="Times New Roman" w:hAnsi="Times New Roman" w:cs="Times New Roman"/>
          <w:sz w:val="24"/>
          <w:szCs w:val="24"/>
        </w:rPr>
        <w:t>4) фосфатного</w:t>
      </w:r>
    </w:p>
    <w:bookmarkEnd w:id="0"/>
    <w:p w:rsidR="00E25AB7" w:rsidRPr="000709A4" w:rsidRDefault="00E25AB7" w:rsidP="00E25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B7" w:rsidRPr="000709A4" w:rsidSect="001B65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1"/>
    <w:rsid w:val="000709A4"/>
    <w:rsid w:val="000802D7"/>
    <w:rsid w:val="002C689B"/>
    <w:rsid w:val="002E16A4"/>
    <w:rsid w:val="00485CBD"/>
    <w:rsid w:val="00911512"/>
    <w:rsid w:val="00C458B2"/>
    <w:rsid w:val="00C63423"/>
    <w:rsid w:val="00E25AB7"/>
    <w:rsid w:val="00E75341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C016-4B9E-4AE2-B35A-EBA9291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F96B-4E18-44C2-A068-F5BD8309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2022-10-11T20:10:00Z</dcterms:created>
  <dcterms:modified xsi:type="dcterms:W3CDTF">2022-10-15T07:23:00Z</dcterms:modified>
</cp:coreProperties>
</file>